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4213B" w14:textId="0FC021B3" w:rsidR="00016A3E" w:rsidRPr="00016A3E" w:rsidRDefault="00016A3E" w:rsidP="00016A3E">
      <w:pPr>
        <w:rPr>
          <w:rFonts w:ascii="Arial" w:hAnsi="Arial" w:cs="Arial"/>
          <w:b/>
          <w:bCs/>
          <w:sz w:val="28"/>
          <w:szCs w:val="28"/>
        </w:rPr>
      </w:pPr>
      <w:r w:rsidRPr="00016A3E">
        <w:rPr>
          <w:rFonts w:ascii="Arial" w:hAnsi="Arial" w:cs="Arial"/>
          <w:b/>
          <w:bCs/>
          <w:sz w:val="28"/>
          <w:szCs w:val="28"/>
        </w:rPr>
        <w:t xml:space="preserve">Courage-based </w:t>
      </w:r>
      <w:r w:rsidR="00083DC6">
        <w:rPr>
          <w:rFonts w:ascii="Arial" w:hAnsi="Arial" w:cs="Arial"/>
          <w:b/>
          <w:bCs/>
          <w:sz w:val="28"/>
          <w:szCs w:val="28"/>
        </w:rPr>
        <w:t>Plan</w:t>
      </w:r>
    </w:p>
    <w:p w14:paraId="3C084AFF" w14:textId="77777777" w:rsidR="00016A3E" w:rsidRPr="00016A3E" w:rsidRDefault="00016A3E" w:rsidP="00016A3E">
      <w:pPr>
        <w:rPr>
          <w:rFonts w:ascii="Arial" w:hAnsi="Arial" w:cs="Arial"/>
        </w:rPr>
      </w:pPr>
    </w:p>
    <w:p w14:paraId="0BCA22A7" w14:textId="77777777" w:rsidR="00DC58A4" w:rsidRDefault="00DC58A4" w:rsidP="00DC58A4">
      <w:pPr>
        <w:pStyle w:val="SasBodyText"/>
        <w:rPr>
          <w:rFonts w:ascii="Arial" w:hAnsi="Arial" w:cs="Arial"/>
          <w:color w:val="000000" w:themeColor="text1"/>
        </w:rPr>
      </w:pPr>
      <w:r w:rsidRPr="00DC58A4">
        <w:rPr>
          <w:rFonts w:ascii="Arial" w:hAnsi="Arial" w:cs="Arial"/>
          <w:color w:val="000000" w:themeColor="text1"/>
        </w:rPr>
        <w:t xml:space="preserve">Courage-based Planning </w:t>
      </w:r>
      <w:r>
        <w:rPr>
          <w:rFonts w:ascii="Arial" w:hAnsi="Arial" w:cs="Arial"/>
          <w:color w:val="000000" w:themeColor="text1"/>
        </w:rPr>
        <w:t>assumes</w:t>
      </w:r>
      <w:r w:rsidRPr="00DC58A4">
        <w:rPr>
          <w:rFonts w:ascii="Arial" w:hAnsi="Arial" w:cs="Arial"/>
          <w:color w:val="000000" w:themeColor="text1"/>
        </w:rPr>
        <w:t xml:space="preserve"> that there is no ‘perfect’ or ‘right’ way to reach a goal. Instead, we anticipate setbacks and challenges, and we expect our self-doubt to show up.</w:t>
      </w:r>
      <w:r>
        <w:rPr>
          <w:rFonts w:ascii="Arial" w:hAnsi="Arial" w:cs="Arial"/>
          <w:color w:val="000000" w:themeColor="text1"/>
        </w:rPr>
        <w:t xml:space="preserve"> </w:t>
      </w:r>
    </w:p>
    <w:p w14:paraId="59296CF6" w14:textId="29C5D886" w:rsidR="00DC58A4" w:rsidRPr="00DC58A4" w:rsidRDefault="00DC58A4" w:rsidP="00DC58A4">
      <w:pPr>
        <w:pStyle w:val="SasBodyText"/>
        <w:rPr>
          <w:rFonts w:ascii="Arial" w:hAnsi="Arial" w:cs="Arial"/>
          <w:color w:val="000000" w:themeColor="text1"/>
        </w:rPr>
      </w:pPr>
      <w:r w:rsidRPr="00DC58A4">
        <w:rPr>
          <w:rFonts w:ascii="Arial" w:hAnsi="Arial" w:cs="Arial"/>
          <w:color w:val="000000" w:themeColor="text1"/>
        </w:rPr>
        <w:t>Courage-based Planning:</w:t>
      </w:r>
      <w:r>
        <w:rPr>
          <w:rFonts w:ascii="Arial" w:hAnsi="Arial" w:cs="Arial"/>
          <w:color w:val="000000" w:themeColor="text1"/>
        </w:rPr>
        <w:t xml:space="preserve"> </w:t>
      </w:r>
      <w:r w:rsidRPr="00DC58A4">
        <w:rPr>
          <w:rFonts w:ascii="Arial" w:hAnsi="Arial" w:cs="Arial"/>
          <w:color w:val="000000" w:themeColor="text1"/>
        </w:rPr>
        <w:t>makes room for emotions</w:t>
      </w:r>
      <w:r>
        <w:rPr>
          <w:rFonts w:ascii="Arial" w:hAnsi="Arial" w:cs="Arial"/>
          <w:color w:val="000000" w:themeColor="text1"/>
        </w:rPr>
        <w:t xml:space="preserve">, </w:t>
      </w:r>
      <w:r w:rsidRPr="00DC58A4">
        <w:rPr>
          <w:rFonts w:ascii="Arial" w:hAnsi="Arial" w:cs="Arial"/>
          <w:color w:val="000000" w:themeColor="text1"/>
        </w:rPr>
        <w:t>allows for unexpected brilliant ideas</w:t>
      </w:r>
      <w:r>
        <w:rPr>
          <w:rFonts w:ascii="Arial" w:hAnsi="Arial" w:cs="Arial"/>
          <w:color w:val="000000" w:themeColor="text1"/>
        </w:rPr>
        <w:t xml:space="preserve">, </w:t>
      </w:r>
      <w:r w:rsidRPr="00DC58A4">
        <w:rPr>
          <w:rFonts w:ascii="Arial" w:hAnsi="Arial" w:cs="Arial"/>
          <w:color w:val="000000" w:themeColor="text1"/>
        </w:rPr>
        <w:t>provides supportive accountability</w:t>
      </w:r>
      <w:r>
        <w:rPr>
          <w:rFonts w:ascii="Arial" w:hAnsi="Arial" w:cs="Arial"/>
          <w:color w:val="000000" w:themeColor="text1"/>
        </w:rPr>
        <w:t xml:space="preserve">, </w:t>
      </w:r>
      <w:r w:rsidRPr="00DC58A4">
        <w:rPr>
          <w:rFonts w:ascii="Arial" w:hAnsi="Arial" w:cs="Arial"/>
          <w:color w:val="000000" w:themeColor="text1"/>
        </w:rPr>
        <w:t xml:space="preserve">provides a </w:t>
      </w:r>
      <w:r>
        <w:rPr>
          <w:rFonts w:ascii="Arial" w:hAnsi="Arial" w:cs="Arial"/>
          <w:color w:val="000000" w:themeColor="text1"/>
        </w:rPr>
        <w:t xml:space="preserve">visual </w:t>
      </w:r>
      <w:r w:rsidRPr="00DC58A4">
        <w:rPr>
          <w:rFonts w:ascii="Arial" w:hAnsi="Arial" w:cs="Arial"/>
          <w:color w:val="000000" w:themeColor="text1"/>
        </w:rPr>
        <w:t>record of progress and lessons</w:t>
      </w:r>
      <w:r>
        <w:rPr>
          <w:rFonts w:ascii="Arial" w:hAnsi="Arial" w:cs="Arial"/>
          <w:color w:val="000000" w:themeColor="text1"/>
        </w:rPr>
        <w:t xml:space="preserve">, </w:t>
      </w:r>
      <w:r w:rsidRPr="00DC58A4">
        <w:rPr>
          <w:rFonts w:ascii="Arial" w:hAnsi="Arial" w:cs="Arial"/>
          <w:color w:val="000000" w:themeColor="text1"/>
        </w:rPr>
        <w:t>is led by your heartfelt vision, values and intentions</w:t>
      </w:r>
      <w:r>
        <w:rPr>
          <w:rFonts w:ascii="Arial" w:hAnsi="Arial" w:cs="Arial"/>
          <w:color w:val="000000" w:themeColor="text1"/>
        </w:rPr>
        <w:t xml:space="preserve"> and </w:t>
      </w:r>
      <w:r w:rsidRPr="00DC58A4">
        <w:rPr>
          <w:rFonts w:ascii="Arial" w:hAnsi="Arial" w:cs="Arial"/>
          <w:color w:val="000000" w:themeColor="text1"/>
        </w:rPr>
        <w:t xml:space="preserve">is brought to life by how courageous you feel </w:t>
      </w:r>
      <w:r>
        <w:rPr>
          <w:rFonts w:ascii="Arial" w:hAnsi="Arial" w:cs="Arial"/>
          <w:color w:val="000000" w:themeColor="text1"/>
        </w:rPr>
        <w:t>each day</w:t>
      </w:r>
      <w:r w:rsidRPr="00DC58A4">
        <w:rPr>
          <w:rFonts w:ascii="Arial" w:hAnsi="Arial" w:cs="Arial"/>
          <w:color w:val="000000" w:themeColor="text1"/>
        </w:rPr>
        <w:t xml:space="preserve">. </w:t>
      </w:r>
    </w:p>
    <w:p w14:paraId="5AA7B71D" w14:textId="77777777" w:rsidR="00DC58A4" w:rsidRDefault="00DC58A4" w:rsidP="00DC58A4">
      <w:pPr>
        <w:pStyle w:val="SasBodyText"/>
        <w:rPr>
          <w:rFonts w:ascii="Arial" w:hAnsi="Arial" w:cs="Arial"/>
          <w:b/>
          <w:bCs/>
          <w:color w:val="000000" w:themeColor="text1"/>
        </w:rPr>
      </w:pPr>
    </w:p>
    <w:p w14:paraId="31DAB9BE" w14:textId="26104EB2" w:rsidR="00DC58A4" w:rsidRPr="00DC58A4" w:rsidRDefault="00DC58A4" w:rsidP="00DC58A4">
      <w:pPr>
        <w:pStyle w:val="SasBodyText"/>
        <w:rPr>
          <w:rFonts w:ascii="Arial" w:hAnsi="Arial" w:cs="Arial"/>
          <w:b/>
          <w:bCs/>
          <w:color w:val="000000" w:themeColor="text1"/>
        </w:rPr>
      </w:pPr>
      <w:r w:rsidRPr="00DC58A4">
        <w:rPr>
          <w:rFonts w:ascii="Arial" w:hAnsi="Arial" w:cs="Arial"/>
          <w:b/>
          <w:bCs/>
          <w:color w:val="000000" w:themeColor="text1"/>
        </w:rPr>
        <w:t>Create Your</w:t>
      </w:r>
      <w:r w:rsidRPr="00DC58A4">
        <w:rPr>
          <w:rFonts w:ascii="Arial" w:hAnsi="Arial" w:cs="Arial"/>
          <w:b/>
          <w:bCs/>
          <w:color w:val="000000" w:themeColor="text1"/>
        </w:rPr>
        <w:t xml:space="preserve"> Courage-based Plan:</w:t>
      </w:r>
    </w:p>
    <w:p w14:paraId="2F1473DC" w14:textId="77777777" w:rsidR="00DC58A4" w:rsidRPr="00DC58A4" w:rsidRDefault="00DC58A4" w:rsidP="00DC58A4">
      <w:pPr>
        <w:pStyle w:val="SasBodyText"/>
        <w:numPr>
          <w:ilvl w:val="0"/>
          <w:numId w:val="3"/>
        </w:numPr>
        <w:rPr>
          <w:rFonts w:ascii="Arial" w:hAnsi="Arial" w:cs="Arial"/>
          <w:color w:val="000000" w:themeColor="text1"/>
        </w:rPr>
      </w:pPr>
      <w:r w:rsidRPr="00DC58A4">
        <w:rPr>
          <w:rFonts w:ascii="Arial" w:hAnsi="Arial" w:cs="Arial"/>
          <w:color w:val="000000" w:themeColor="text1"/>
        </w:rPr>
        <w:t>Take a blank sheet of paper and come up with lots of actions – what will you need to do, to bring your dream to life? You want to have about 20-30 actions. Don’t censor, judge or disregard anything at this point – just get them on paper.</w:t>
      </w:r>
    </w:p>
    <w:p w14:paraId="3EAD7D7D" w14:textId="77777777" w:rsidR="00DC58A4" w:rsidRPr="00DC58A4" w:rsidRDefault="00DC58A4" w:rsidP="00DC58A4">
      <w:pPr>
        <w:pStyle w:val="SasBodyText"/>
        <w:numPr>
          <w:ilvl w:val="0"/>
          <w:numId w:val="3"/>
        </w:numPr>
        <w:rPr>
          <w:rFonts w:ascii="Arial" w:hAnsi="Arial" w:cs="Arial"/>
          <w:color w:val="000000" w:themeColor="text1"/>
        </w:rPr>
      </w:pPr>
      <w:r w:rsidRPr="00DC58A4">
        <w:rPr>
          <w:rFonts w:ascii="Arial" w:hAnsi="Arial" w:cs="Arial"/>
          <w:color w:val="000000" w:themeColor="text1"/>
        </w:rPr>
        <w:t>Read over your list of action ideas – what’s missing? Is there anything you think you might have to do but you don’t want to? Add these to the list.</w:t>
      </w:r>
    </w:p>
    <w:p w14:paraId="20B3F197" w14:textId="77777777" w:rsidR="00DC58A4" w:rsidRPr="00DC58A4" w:rsidRDefault="00DC58A4" w:rsidP="00DC58A4">
      <w:pPr>
        <w:pStyle w:val="SasBodyText"/>
        <w:numPr>
          <w:ilvl w:val="0"/>
          <w:numId w:val="3"/>
        </w:numPr>
        <w:rPr>
          <w:rFonts w:ascii="Arial" w:hAnsi="Arial" w:cs="Arial"/>
          <w:color w:val="000000" w:themeColor="text1"/>
        </w:rPr>
      </w:pPr>
      <w:r w:rsidRPr="00DC58A4">
        <w:rPr>
          <w:rFonts w:ascii="Arial" w:hAnsi="Arial" w:cs="Arial"/>
          <w:color w:val="000000" w:themeColor="text1"/>
        </w:rPr>
        <w:t xml:space="preserve">Go through the action list and rate each action from easy &gt; risky: </w:t>
      </w:r>
    </w:p>
    <w:p w14:paraId="3247E4C7" w14:textId="77777777" w:rsidR="00DC58A4" w:rsidRPr="00DC58A4" w:rsidRDefault="00DC58A4" w:rsidP="00DC58A4">
      <w:pPr>
        <w:pStyle w:val="SasBodyText"/>
        <w:numPr>
          <w:ilvl w:val="8"/>
          <w:numId w:val="4"/>
        </w:numPr>
        <w:ind w:left="1134"/>
        <w:rPr>
          <w:rFonts w:ascii="Arial" w:hAnsi="Arial" w:cs="Arial"/>
          <w:color w:val="000000" w:themeColor="text1"/>
        </w:rPr>
      </w:pPr>
      <w:r w:rsidRPr="00DC58A4">
        <w:rPr>
          <w:rFonts w:ascii="Arial" w:hAnsi="Arial" w:cs="Arial"/>
          <w:color w:val="000000" w:themeColor="text1"/>
        </w:rPr>
        <w:t>Easy: I know what to do and I am happy to do this.</w:t>
      </w:r>
    </w:p>
    <w:p w14:paraId="0B20859B" w14:textId="77777777" w:rsidR="00DC58A4" w:rsidRPr="00DC58A4" w:rsidRDefault="00DC58A4" w:rsidP="00DC58A4">
      <w:pPr>
        <w:pStyle w:val="SasBodyText"/>
        <w:numPr>
          <w:ilvl w:val="8"/>
          <w:numId w:val="4"/>
        </w:numPr>
        <w:ind w:left="1134"/>
        <w:rPr>
          <w:rFonts w:ascii="Arial" w:hAnsi="Arial" w:cs="Arial"/>
          <w:color w:val="000000" w:themeColor="text1"/>
        </w:rPr>
      </w:pPr>
      <w:r w:rsidRPr="00DC58A4">
        <w:rPr>
          <w:rFonts w:ascii="Arial" w:hAnsi="Arial" w:cs="Arial"/>
          <w:color w:val="000000" w:themeColor="text1"/>
        </w:rPr>
        <w:t>Doable: I know what to do and taking action feels stretchy.</w:t>
      </w:r>
    </w:p>
    <w:p w14:paraId="79B24094" w14:textId="77777777" w:rsidR="00DC58A4" w:rsidRPr="00DC58A4" w:rsidRDefault="00DC58A4" w:rsidP="00DC58A4">
      <w:pPr>
        <w:pStyle w:val="SasBodyText"/>
        <w:numPr>
          <w:ilvl w:val="8"/>
          <w:numId w:val="4"/>
        </w:numPr>
        <w:ind w:left="1134"/>
        <w:rPr>
          <w:rFonts w:ascii="Arial" w:hAnsi="Arial" w:cs="Arial"/>
          <w:color w:val="000000" w:themeColor="text1"/>
        </w:rPr>
      </w:pPr>
      <w:r w:rsidRPr="00DC58A4">
        <w:rPr>
          <w:rFonts w:ascii="Arial" w:hAnsi="Arial" w:cs="Arial"/>
          <w:color w:val="000000" w:themeColor="text1"/>
        </w:rPr>
        <w:t>Uncomfortable: I am not sure what to do/I don’t think I can do what needs to be done.</w:t>
      </w:r>
    </w:p>
    <w:p w14:paraId="46647396" w14:textId="77777777" w:rsidR="00DC58A4" w:rsidRPr="00DC58A4" w:rsidRDefault="00DC58A4" w:rsidP="00DC58A4">
      <w:pPr>
        <w:pStyle w:val="SasBodyText"/>
        <w:numPr>
          <w:ilvl w:val="8"/>
          <w:numId w:val="4"/>
        </w:numPr>
        <w:ind w:left="1134"/>
        <w:rPr>
          <w:rFonts w:ascii="Arial" w:hAnsi="Arial" w:cs="Arial"/>
          <w:color w:val="000000" w:themeColor="text1"/>
        </w:rPr>
      </w:pPr>
      <w:r w:rsidRPr="00DC58A4">
        <w:rPr>
          <w:rFonts w:ascii="Arial" w:hAnsi="Arial" w:cs="Arial"/>
          <w:color w:val="000000" w:themeColor="text1"/>
        </w:rPr>
        <w:t>Risky: I have no idea what to do or how to do it. Self-doubt is high.</w:t>
      </w:r>
    </w:p>
    <w:p w14:paraId="16B32B38" w14:textId="77777777" w:rsidR="00DC58A4" w:rsidRPr="00DC58A4" w:rsidRDefault="00DC58A4" w:rsidP="00DC58A4">
      <w:pPr>
        <w:pStyle w:val="SasBodyText"/>
        <w:numPr>
          <w:ilvl w:val="0"/>
          <w:numId w:val="3"/>
        </w:numPr>
        <w:rPr>
          <w:rFonts w:ascii="Arial" w:hAnsi="Arial" w:cs="Arial"/>
          <w:color w:val="000000" w:themeColor="text1"/>
        </w:rPr>
      </w:pPr>
      <w:r w:rsidRPr="00DC58A4">
        <w:rPr>
          <w:rFonts w:ascii="Arial" w:hAnsi="Arial" w:cs="Arial"/>
          <w:color w:val="000000" w:themeColor="text1"/>
        </w:rPr>
        <w:t xml:space="preserve">Use the Courage-based Plan template to plot your actions. </w:t>
      </w:r>
    </w:p>
    <w:p w14:paraId="728DC222" w14:textId="77777777" w:rsidR="00DC58A4" w:rsidRPr="00DC58A4" w:rsidRDefault="00DC58A4" w:rsidP="00DC58A4">
      <w:pPr>
        <w:pStyle w:val="SasBodyText"/>
        <w:numPr>
          <w:ilvl w:val="0"/>
          <w:numId w:val="3"/>
        </w:numPr>
        <w:rPr>
          <w:rFonts w:ascii="Arial" w:hAnsi="Arial" w:cs="Arial"/>
          <w:color w:val="000000" w:themeColor="text1"/>
        </w:rPr>
      </w:pPr>
      <w:r w:rsidRPr="00DC58A4">
        <w:rPr>
          <w:rFonts w:ascii="Arial" w:hAnsi="Arial" w:cs="Arial"/>
          <w:color w:val="000000" w:themeColor="text1"/>
        </w:rPr>
        <w:t>Start in the centre and write down the easy actions that you feel comfortable doing. Progress outwards – what feels uncomfortable? What tasks does your Protector believe are risky? Put them in the outer ring. Remember you are still just planning at this point!</w:t>
      </w:r>
    </w:p>
    <w:p w14:paraId="435D746F" w14:textId="6F99F4D5" w:rsidR="00DC58A4" w:rsidRPr="00DC58A4" w:rsidRDefault="00DC58A4" w:rsidP="00DC58A4">
      <w:pPr>
        <w:pStyle w:val="SasBodyText"/>
        <w:rPr>
          <w:rFonts w:ascii="Arial" w:hAnsi="Arial" w:cs="Arial"/>
          <w:color w:val="000000" w:themeColor="text1"/>
        </w:rPr>
      </w:pPr>
      <w:r w:rsidRPr="00DC58A4">
        <w:rPr>
          <w:rFonts w:ascii="Arial" w:hAnsi="Arial" w:cs="Arial"/>
          <w:color w:val="000000" w:themeColor="text1"/>
        </w:rPr>
        <w:t>Top tip</w:t>
      </w:r>
      <w:r>
        <w:rPr>
          <w:rFonts w:ascii="Arial" w:hAnsi="Arial" w:cs="Arial"/>
          <w:color w:val="000000" w:themeColor="text1"/>
        </w:rPr>
        <w:t>:</w:t>
      </w:r>
      <w:r w:rsidRPr="00DC58A4">
        <w:rPr>
          <w:rFonts w:ascii="Arial" w:hAnsi="Arial" w:cs="Arial"/>
          <w:color w:val="000000" w:themeColor="text1"/>
        </w:rPr>
        <w:t xml:space="preserve"> if you get stuck: work </w:t>
      </w:r>
      <w:r w:rsidRPr="00DC58A4">
        <w:rPr>
          <w:rFonts w:ascii="Arial" w:hAnsi="Arial" w:cs="Arial"/>
          <w:color w:val="000000" w:themeColor="text1"/>
          <w:u w:val="single"/>
        </w:rPr>
        <w:t>backwards</w:t>
      </w:r>
      <w:r w:rsidRPr="00DC58A4">
        <w:rPr>
          <w:rFonts w:ascii="Arial" w:hAnsi="Arial" w:cs="Arial"/>
          <w:color w:val="000000" w:themeColor="text1"/>
        </w:rPr>
        <w:t xml:space="preserve"> from the goal being fulfilled:</w:t>
      </w:r>
    </w:p>
    <w:p w14:paraId="42E20C31" w14:textId="719E5C1D" w:rsidR="00DC58A4" w:rsidRPr="00DC58A4" w:rsidRDefault="00DC58A4" w:rsidP="00DC58A4">
      <w:pPr>
        <w:pStyle w:val="SasBodyText"/>
        <w:numPr>
          <w:ilvl w:val="0"/>
          <w:numId w:val="2"/>
        </w:numPr>
        <w:rPr>
          <w:rFonts w:ascii="Arial" w:hAnsi="Arial" w:cs="Arial"/>
          <w:color w:val="000000" w:themeColor="text1"/>
        </w:rPr>
      </w:pPr>
      <w:r w:rsidRPr="00DC58A4">
        <w:rPr>
          <w:rFonts w:ascii="Arial" w:hAnsi="Arial" w:cs="Arial"/>
          <w:color w:val="000000" w:themeColor="text1"/>
        </w:rPr>
        <w:t>What is the last thing that happens before you reach your goal? What happens before then? Keep going! Write down all the tasks you know about.</w:t>
      </w:r>
    </w:p>
    <w:p w14:paraId="74FA80C0" w14:textId="77777777" w:rsidR="00DC58A4" w:rsidRPr="00DC58A4" w:rsidRDefault="00DC58A4" w:rsidP="00DC58A4">
      <w:pPr>
        <w:pStyle w:val="SasBodyText"/>
        <w:numPr>
          <w:ilvl w:val="0"/>
          <w:numId w:val="2"/>
        </w:numPr>
        <w:rPr>
          <w:rFonts w:ascii="Arial" w:hAnsi="Arial" w:cs="Arial"/>
          <w:color w:val="000000" w:themeColor="text1"/>
        </w:rPr>
      </w:pPr>
      <w:r w:rsidRPr="00DC58A4">
        <w:rPr>
          <w:rFonts w:ascii="Arial" w:hAnsi="Arial" w:cs="Arial"/>
          <w:color w:val="000000" w:themeColor="text1"/>
        </w:rPr>
        <w:t xml:space="preserve">Unsure what comes next? Write *finds solution* and zip to the next thing. </w:t>
      </w:r>
    </w:p>
    <w:p w14:paraId="492A347E" w14:textId="77777777" w:rsidR="00DC58A4" w:rsidRPr="00DC58A4" w:rsidRDefault="00DC58A4" w:rsidP="00DC58A4">
      <w:pPr>
        <w:pStyle w:val="SasBodyText"/>
        <w:numPr>
          <w:ilvl w:val="0"/>
          <w:numId w:val="2"/>
        </w:numPr>
        <w:rPr>
          <w:rFonts w:ascii="Arial" w:hAnsi="Arial" w:cs="Arial"/>
          <w:color w:val="000000" w:themeColor="text1"/>
        </w:rPr>
      </w:pPr>
      <w:r w:rsidRPr="00DC58A4">
        <w:rPr>
          <w:rFonts w:ascii="Arial" w:hAnsi="Arial" w:cs="Arial"/>
          <w:color w:val="000000" w:themeColor="text1"/>
        </w:rPr>
        <w:t>Let it be imperfect, incomplete, messy.</w:t>
      </w:r>
    </w:p>
    <w:p w14:paraId="6F3AE23F" w14:textId="5CEF9002" w:rsidR="00DC58A4" w:rsidRDefault="00DC58A4" w:rsidP="00DC58A4">
      <w:pPr>
        <w:pStyle w:val="SasBodyText"/>
        <w:numPr>
          <w:ilvl w:val="0"/>
          <w:numId w:val="2"/>
        </w:numPr>
        <w:rPr>
          <w:rFonts w:ascii="Arial" w:hAnsi="Arial" w:cs="Arial"/>
          <w:color w:val="000000" w:themeColor="text1"/>
        </w:rPr>
      </w:pPr>
      <w:r w:rsidRPr="00DC58A4">
        <w:rPr>
          <w:rFonts w:ascii="Arial" w:hAnsi="Arial" w:cs="Arial"/>
          <w:color w:val="000000" w:themeColor="text1"/>
        </w:rPr>
        <w:t xml:space="preserve">Set VERY low expectations for yourself :) </w:t>
      </w:r>
    </w:p>
    <w:p w14:paraId="22A42D11" w14:textId="77777777" w:rsidR="00DC58A4" w:rsidRDefault="00DC58A4" w:rsidP="00DC58A4">
      <w:pPr>
        <w:pStyle w:val="SasBodyText"/>
        <w:ind w:left="720"/>
        <w:rPr>
          <w:rFonts w:ascii="Arial" w:hAnsi="Arial" w:cs="Arial"/>
          <w:color w:val="000000" w:themeColor="text1"/>
        </w:rPr>
        <w:sectPr w:rsidR="00DC58A4" w:rsidSect="009567F0">
          <w:pgSz w:w="11900" w:h="16840"/>
          <w:pgMar w:top="1440" w:right="1440" w:bottom="1440" w:left="1440" w:header="708" w:footer="708" w:gutter="0"/>
          <w:cols w:space="708"/>
          <w:docGrid w:linePitch="360"/>
        </w:sectPr>
      </w:pPr>
    </w:p>
    <w:p w14:paraId="6D747703" w14:textId="32827E4B" w:rsidR="00DC58A4" w:rsidRPr="00DC58A4" w:rsidRDefault="00DC58A4" w:rsidP="00DC58A4">
      <w:pPr>
        <w:pStyle w:val="SasBodyText"/>
        <w:ind w:left="72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noProof/>
          <w:color w:val="000000" w:themeColor="text1"/>
        </w:rPr>
        <w:lastRenderedPageBreak/>
        <w:drawing>
          <wp:inline distT="0" distB="0" distL="0" distR="0" wp14:anchorId="5333C6AE" wp14:editId="463FA559">
            <wp:extent cx="8105140" cy="5727700"/>
            <wp:effectExtent l="0" t="0" r="0" b="0"/>
            <wp:docPr id="1" name="Picture 1" descr="Shape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hape, circl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05140" cy="572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C58A4" w:rsidRPr="00DC58A4" w:rsidSect="00DC58A4">
      <w:pgSz w:w="1682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Kollektif">
    <w:altName w:val="﷽﷽﷽﷽﷽﷽﷽﷽f"/>
    <w:panose1 w:val="020B0604020101010102"/>
    <w:charset w:val="4D"/>
    <w:family w:val="swiss"/>
    <w:pitch w:val="variable"/>
    <w:sig w:usb0="8000002F" w:usb1="40000048" w:usb2="00000000" w:usb3="00000000" w:csb0="000000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46707"/>
    <w:multiLevelType w:val="hybridMultilevel"/>
    <w:tmpl w:val="731C6D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80704"/>
    <w:multiLevelType w:val="hybridMultilevel"/>
    <w:tmpl w:val="671E71E8"/>
    <w:lvl w:ilvl="0" w:tplc="00000065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A60C910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A60C910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2E356C92"/>
    <w:multiLevelType w:val="hybridMultilevel"/>
    <w:tmpl w:val="BC3AB06C"/>
    <w:lvl w:ilvl="0" w:tplc="FA60C910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AE6260"/>
    <w:multiLevelType w:val="hybridMultilevel"/>
    <w:tmpl w:val="9A402EE2"/>
    <w:lvl w:ilvl="0" w:tplc="00000065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A60C910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A60C910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7" w:tplc="FFFFFFFF">
      <w:numFmt w:val="decimal"/>
      <w:lvlText w:val=""/>
      <w:lvlJc w:val="left"/>
    </w:lvl>
    <w:lvl w:ilvl="8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A3E"/>
    <w:rsid w:val="00016A3E"/>
    <w:rsid w:val="00083DC6"/>
    <w:rsid w:val="002C2279"/>
    <w:rsid w:val="004B4F7F"/>
    <w:rsid w:val="005443C6"/>
    <w:rsid w:val="00546C2C"/>
    <w:rsid w:val="006754AA"/>
    <w:rsid w:val="007620DF"/>
    <w:rsid w:val="00767F00"/>
    <w:rsid w:val="009567F0"/>
    <w:rsid w:val="00DC5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CAEEE6"/>
  <w15:chartTrackingRefBased/>
  <w15:docId w15:val="{04B05205-B05A-E04F-A36E-EC6724D05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16A3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table" w:styleId="TableGrid">
    <w:name w:val="Table Grid"/>
    <w:basedOn w:val="TableNormal"/>
    <w:uiPriority w:val="39"/>
    <w:rsid w:val="00016A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asBodyText">
    <w:name w:val="Sas_Body Text"/>
    <w:basedOn w:val="Normal"/>
    <w:qFormat/>
    <w:rsid w:val="00DC58A4"/>
    <w:pPr>
      <w:spacing w:after="180" w:line="274" w:lineRule="auto"/>
    </w:pPr>
    <w:rPr>
      <w:rFonts w:ascii="Kollektif" w:eastAsiaTheme="minorEastAsia" w:hAnsi="Kollektif"/>
      <w:color w:val="421A4D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 Petherick</dc:creator>
  <cp:keywords/>
  <dc:description/>
  <cp:lastModifiedBy>Sas Petherick</cp:lastModifiedBy>
  <cp:revision>4</cp:revision>
  <dcterms:created xsi:type="dcterms:W3CDTF">2021-02-28T18:19:00Z</dcterms:created>
  <dcterms:modified xsi:type="dcterms:W3CDTF">2021-08-03T10:30:00Z</dcterms:modified>
</cp:coreProperties>
</file>